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8D674" w14:textId="5879803D" w:rsidR="00A2099A" w:rsidRPr="00A2099A" w:rsidRDefault="00A2099A" w:rsidP="001373A5">
      <w:pPr>
        <w:tabs>
          <w:tab w:val="left" w:pos="8307"/>
        </w:tabs>
        <w:suppressAutoHyphens/>
        <w:autoSpaceDE w:val="0"/>
        <w:autoSpaceDN w:val="0"/>
        <w:adjustRightInd w:val="0"/>
        <w:spacing w:after="180" w:line="240" w:lineRule="atLeast"/>
        <w:jc w:val="both"/>
        <w:textAlignment w:val="center"/>
        <w:rPr>
          <w:rFonts w:ascii="HelveticaNeue-Bold" w:eastAsiaTheme="minorEastAsia" w:hAnsi="HelveticaNeue-Bold" w:cs="HelveticaNeue-Bold"/>
          <w:b/>
          <w:bCs/>
          <w:color w:val="000000"/>
          <w:sz w:val="36"/>
          <w:szCs w:val="36"/>
        </w:rPr>
      </w:pPr>
      <w:r>
        <w:rPr>
          <w:rFonts w:ascii="HelveticaNeue-Bold" w:eastAsiaTheme="minorEastAsia" w:hAnsi="HelveticaNeue-Bold" w:cs="HelveticaNeue-Bold"/>
          <w:b/>
          <w:bCs/>
          <w:color w:val="000000"/>
          <w:sz w:val="36"/>
          <w:szCs w:val="36"/>
        </w:rPr>
        <w:t>New Product—</w:t>
      </w:r>
      <w:r w:rsidR="0016475F">
        <w:rPr>
          <w:rFonts w:ascii="HelveticaNeue-Bold" w:eastAsiaTheme="minorEastAsia" w:hAnsi="HelveticaNeue-Bold" w:cs="HelveticaNeue-Bold"/>
          <w:b/>
          <w:bCs/>
          <w:color w:val="000000"/>
          <w:sz w:val="36"/>
          <w:szCs w:val="36"/>
        </w:rPr>
        <w:t>Service Tools</w:t>
      </w:r>
      <w:r w:rsidR="001373A5">
        <w:rPr>
          <w:rFonts w:ascii="HelveticaNeue-Bold" w:eastAsiaTheme="minorEastAsia" w:hAnsi="HelveticaNeue-Bold" w:cs="HelveticaNeue-Bold"/>
          <w:b/>
          <w:bCs/>
          <w:color w:val="000000"/>
          <w:sz w:val="36"/>
          <w:szCs w:val="36"/>
        </w:rPr>
        <w:tab/>
      </w:r>
    </w:p>
    <w:p w14:paraId="5EF7268E" w14:textId="41A04B11" w:rsidR="006A5B11" w:rsidRDefault="00224973" w:rsidP="00224973">
      <w:pPr>
        <w:suppressAutoHyphens/>
        <w:autoSpaceDE w:val="0"/>
        <w:autoSpaceDN w:val="0"/>
        <w:adjustRightInd w:val="0"/>
        <w:spacing w:after="90" w:line="240" w:lineRule="atLeast"/>
        <w:jc w:val="both"/>
        <w:textAlignment w:val="center"/>
        <w:rPr>
          <w:rFonts w:ascii="HelveticaNeue" w:eastAsiaTheme="minorEastAsia" w:hAnsi="HelveticaNeue" w:cs="HelveticaNeue"/>
          <w:color w:val="000000"/>
          <w:spacing w:val="-1"/>
          <w:sz w:val="20"/>
          <w:szCs w:val="20"/>
        </w:rPr>
      </w:pPr>
      <w:r w:rsidRPr="00224973">
        <w:rPr>
          <w:rFonts w:ascii="HelveticaNeue" w:eastAsiaTheme="minorEastAsia" w:hAnsi="HelveticaNeue" w:cs="HelveticaNeue"/>
          <w:color w:val="000000"/>
          <w:spacing w:val="-1"/>
          <w:sz w:val="20"/>
          <w:szCs w:val="20"/>
        </w:rPr>
        <w:t>Professionals know that there is nothing like having the right tool for the job. Crane Cams Ignition has added high quality tools to its product line to assist in your efforts to do the job correctly every time. We all have witnessed the fact that a poor electrical connection will fail at the worst possible time, but having the correct tools will help you to eliminate this problem.</w:t>
      </w:r>
    </w:p>
    <w:p w14:paraId="3D6CAFBB" w14:textId="77777777" w:rsidR="00B26A55" w:rsidRDefault="00B26A55" w:rsidP="00224973">
      <w:pPr>
        <w:suppressAutoHyphens/>
        <w:autoSpaceDE w:val="0"/>
        <w:autoSpaceDN w:val="0"/>
        <w:adjustRightInd w:val="0"/>
        <w:spacing w:after="90" w:line="240" w:lineRule="atLeast"/>
        <w:jc w:val="both"/>
        <w:textAlignment w:val="center"/>
        <w:rPr>
          <w:rFonts w:ascii="HelveticaNeue" w:eastAsiaTheme="minorEastAsia" w:hAnsi="HelveticaNeue" w:cs="HelveticaNeue"/>
          <w:color w:val="000000"/>
          <w:spacing w:val="-1"/>
          <w:sz w:val="20"/>
          <w:szCs w:val="20"/>
        </w:rPr>
      </w:pPr>
    </w:p>
    <w:p w14:paraId="2326E840" w14:textId="77777777" w:rsidR="002A22EA" w:rsidRPr="00B26A55"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b/>
          <w:color w:val="FF0000"/>
          <w:spacing w:val="-1"/>
        </w:rPr>
      </w:pPr>
      <w:r w:rsidRPr="00B26A55">
        <w:rPr>
          <w:rFonts w:ascii="HelveticaNeue" w:eastAsiaTheme="minorEastAsia" w:hAnsi="HelveticaNeue" w:cs="HelveticaNeue"/>
          <w:b/>
          <w:color w:val="FF0000"/>
          <w:spacing w:val="-1"/>
        </w:rPr>
        <w:t xml:space="preserve">Pro Internal Engine Inspection Camera </w:t>
      </w:r>
    </w:p>
    <w:p w14:paraId="21CCA861" w14:textId="77777777" w:rsidR="002A22EA" w:rsidRP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b/>
          <w:color w:val="000000"/>
          <w:spacing w:val="-1"/>
          <w:sz w:val="20"/>
          <w:szCs w:val="20"/>
        </w:rPr>
      </w:pPr>
      <w:r w:rsidRPr="002A22EA">
        <w:rPr>
          <w:rFonts w:ascii="HelveticaNeue" w:eastAsiaTheme="minorEastAsia" w:hAnsi="HelveticaNeue" w:cs="HelveticaNeue"/>
          <w:b/>
          <w:color w:val="000000"/>
          <w:spacing w:val="-1"/>
          <w:sz w:val="20"/>
          <w:szCs w:val="20"/>
        </w:rPr>
        <w:t>Part #1000-1140</w:t>
      </w:r>
    </w:p>
    <w:p w14:paraId="295B110D" w14:textId="7374B36A" w:rsidR="002A22EA"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color w:val="000000"/>
          <w:spacing w:val="-1"/>
          <w:sz w:val="20"/>
          <w:szCs w:val="20"/>
        </w:rPr>
      </w:pPr>
      <w:r w:rsidRPr="00224973">
        <w:rPr>
          <w:rFonts w:ascii="HelveticaNeue" w:eastAsiaTheme="minorEastAsia" w:hAnsi="HelveticaNeue" w:cs="HelveticaNeue"/>
          <w:color w:val="000000"/>
          <w:spacing w:val="-1"/>
          <w:sz w:val="20"/>
          <w:szCs w:val="20"/>
        </w:rPr>
        <w:t xml:space="preserve">The 2.4” color monitor allows you to visually inspect hard to reach areas. Four bright LED lights on </w:t>
      </w:r>
      <w:r w:rsidR="002A22EA">
        <w:rPr>
          <w:rFonts w:ascii="HelveticaNeue" w:eastAsiaTheme="minorEastAsia" w:hAnsi="HelveticaNeue" w:cs="HelveticaNeue"/>
          <w:color w:val="000000"/>
          <w:spacing w:val="-1"/>
          <w:sz w:val="20"/>
          <w:szCs w:val="20"/>
        </w:rPr>
        <w:t>a 40” cable with TV/video jack.</w:t>
      </w:r>
    </w:p>
    <w:p w14:paraId="372076A7" w14:textId="77777777" w:rsid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color w:val="000000"/>
          <w:spacing w:val="-1"/>
          <w:sz w:val="20"/>
          <w:szCs w:val="20"/>
        </w:rPr>
      </w:pPr>
    </w:p>
    <w:p w14:paraId="43596D4C" w14:textId="77777777" w:rsidR="002A22EA" w:rsidRPr="00B26A55"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color w:val="FF0000"/>
          <w:spacing w:val="-1"/>
        </w:rPr>
      </w:pPr>
      <w:r w:rsidRPr="00B26A55">
        <w:rPr>
          <w:rFonts w:ascii="HelveticaNeue" w:eastAsiaTheme="minorEastAsia" w:hAnsi="HelveticaNeue" w:cs="HelveticaNeue"/>
          <w:b/>
          <w:color w:val="FF0000"/>
          <w:spacing w:val="-1"/>
        </w:rPr>
        <w:t>Weatherpack Pin Crimper Tool</w:t>
      </w:r>
    </w:p>
    <w:p w14:paraId="77A054D3" w14:textId="77777777" w:rsid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color w:val="000000"/>
          <w:spacing w:val="-1"/>
          <w:sz w:val="20"/>
          <w:szCs w:val="20"/>
        </w:rPr>
      </w:pPr>
      <w:r w:rsidRPr="002A22EA">
        <w:rPr>
          <w:rFonts w:ascii="HelveticaNeue" w:eastAsiaTheme="minorEastAsia" w:hAnsi="HelveticaNeue" w:cs="HelveticaNeue"/>
          <w:b/>
          <w:color w:val="000000"/>
          <w:spacing w:val="-1"/>
          <w:sz w:val="20"/>
          <w:szCs w:val="20"/>
        </w:rPr>
        <w:t>Part #1000-1100</w:t>
      </w:r>
    </w:p>
    <w:p w14:paraId="79AEA6DE" w14:textId="5CE3190A" w:rsidR="00224973" w:rsidRPr="002A22EA"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color w:val="000000"/>
          <w:spacing w:val="-1"/>
          <w:sz w:val="20"/>
          <w:szCs w:val="20"/>
        </w:rPr>
      </w:pPr>
      <w:r w:rsidRPr="00224973">
        <w:rPr>
          <w:rFonts w:ascii="HelveticaNeue" w:eastAsiaTheme="minorEastAsia" w:hAnsi="HelveticaNeue" w:cs="HelveticaNeue"/>
          <w:color w:val="000000"/>
          <w:spacing w:val="-1"/>
          <w:sz w:val="20"/>
          <w:szCs w:val="20"/>
        </w:rPr>
        <w:t>This tool features a ratcheting device to accurately hold and grip wire terminals from 14–20 AWG gauge size.</w:t>
      </w:r>
    </w:p>
    <w:p w14:paraId="5F13E609" w14:textId="77777777" w:rsid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b/>
          <w:color w:val="FF0000"/>
          <w:spacing w:val="-1"/>
          <w:sz w:val="20"/>
          <w:szCs w:val="20"/>
        </w:rPr>
      </w:pPr>
    </w:p>
    <w:p w14:paraId="58738868" w14:textId="77777777" w:rsidR="002A22EA" w:rsidRPr="00B26A55"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b/>
          <w:color w:val="FF0000"/>
          <w:spacing w:val="-1"/>
        </w:rPr>
      </w:pPr>
      <w:r w:rsidRPr="00B26A55">
        <w:rPr>
          <w:rFonts w:ascii="HelveticaNeue" w:eastAsiaTheme="minorEastAsia" w:hAnsi="HelveticaNeue" w:cs="HelveticaNeue"/>
          <w:b/>
          <w:color w:val="FF0000"/>
          <w:spacing w:val="-1"/>
        </w:rPr>
        <w:t xml:space="preserve">Weatherpack Pin Removal Tool </w:t>
      </w:r>
    </w:p>
    <w:p w14:paraId="3F3917C5" w14:textId="62EB621D" w:rsidR="002A22EA" w:rsidRP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b/>
          <w:color w:val="000000"/>
          <w:spacing w:val="-1"/>
          <w:sz w:val="20"/>
          <w:szCs w:val="20"/>
        </w:rPr>
      </w:pPr>
      <w:r w:rsidRPr="002A22EA">
        <w:rPr>
          <w:rFonts w:ascii="HelveticaNeue" w:eastAsiaTheme="minorEastAsia" w:hAnsi="HelveticaNeue" w:cs="HelveticaNeue"/>
          <w:b/>
          <w:color w:val="000000"/>
          <w:spacing w:val="-1"/>
          <w:sz w:val="20"/>
          <w:szCs w:val="20"/>
        </w:rPr>
        <w:t>Part #1000-1110</w:t>
      </w:r>
    </w:p>
    <w:p w14:paraId="1B7DC886" w14:textId="77777777" w:rsidR="00224973" w:rsidRPr="00224973"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color w:val="000000"/>
          <w:spacing w:val="-1"/>
          <w:sz w:val="20"/>
          <w:szCs w:val="20"/>
        </w:rPr>
      </w:pPr>
      <w:r w:rsidRPr="00224973">
        <w:rPr>
          <w:rFonts w:ascii="HelveticaNeue" w:eastAsiaTheme="minorEastAsia" w:hAnsi="HelveticaNeue" w:cs="HelveticaNeue"/>
          <w:color w:val="000000"/>
          <w:spacing w:val="-1"/>
          <w:sz w:val="20"/>
          <w:szCs w:val="20"/>
        </w:rPr>
        <w:t>This tool allows easy removal and relocation of Weatherpack style terminals from the connector housing. Fits male/female design.</w:t>
      </w:r>
    </w:p>
    <w:p w14:paraId="196CE347" w14:textId="77777777" w:rsid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b/>
          <w:color w:val="FF0000"/>
          <w:spacing w:val="-1"/>
          <w:sz w:val="20"/>
          <w:szCs w:val="20"/>
        </w:rPr>
      </w:pPr>
    </w:p>
    <w:p w14:paraId="747FC75B" w14:textId="77777777" w:rsidR="00224973" w:rsidRPr="00B26A55"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b/>
          <w:color w:val="FF0000"/>
          <w:spacing w:val="-1"/>
        </w:rPr>
      </w:pPr>
      <w:r w:rsidRPr="00B26A55">
        <w:rPr>
          <w:rFonts w:ascii="HelveticaNeue" w:eastAsiaTheme="minorEastAsia" w:hAnsi="HelveticaNeue" w:cs="HelveticaNeue"/>
          <w:b/>
          <w:color w:val="FF0000"/>
          <w:spacing w:val="-1"/>
        </w:rPr>
        <w:t xml:space="preserve">Spark Plug Wire Crimper Tool </w:t>
      </w:r>
    </w:p>
    <w:p w14:paraId="4F436A25" w14:textId="77777777" w:rsid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b/>
          <w:color w:val="000000"/>
          <w:spacing w:val="-1"/>
          <w:sz w:val="20"/>
          <w:szCs w:val="20"/>
        </w:rPr>
      </w:pPr>
      <w:r w:rsidRPr="002A22EA">
        <w:rPr>
          <w:rFonts w:ascii="HelveticaNeue" w:eastAsiaTheme="minorEastAsia" w:hAnsi="HelveticaNeue" w:cs="HelveticaNeue"/>
          <w:b/>
          <w:color w:val="000000"/>
          <w:spacing w:val="-1"/>
          <w:sz w:val="20"/>
          <w:szCs w:val="20"/>
        </w:rPr>
        <w:t>Part #1000-1120</w:t>
      </w:r>
    </w:p>
    <w:p w14:paraId="113EEEB5" w14:textId="684BF750" w:rsidR="00224973" w:rsidRPr="002A22EA"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color w:val="000000"/>
          <w:spacing w:val="-1"/>
          <w:sz w:val="20"/>
          <w:szCs w:val="20"/>
        </w:rPr>
      </w:pPr>
      <w:r w:rsidRPr="002A22EA">
        <w:rPr>
          <w:rFonts w:ascii="HelveticaNeue" w:eastAsiaTheme="minorEastAsia" w:hAnsi="HelveticaNeue" w:cs="HelveticaNeue"/>
          <w:color w:val="000000"/>
          <w:spacing w:val="-1"/>
          <w:sz w:val="20"/>
          <w:szCs w:val="20"/>
        </w:rPr>
        <w:t>This tool properly strips the spark plug wire. Also crimps-on the new plug wire terminals. Includes jaw set.</w:t>
      </w:r>
    </w:p>
    <w:p w14:paraId="0157E5E0" w14:textId="77777777" w:rsidR="002A22EA" w:rsidRP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b/>
          <w:color w:val="000000"/>
          <w:spacing w:val="-1"/>
          <w:sz w:val="20"/>
          <w:szCs w:val="20"/>
        </w:rPr>
      </w:pPr>
    </w:p>
    <w:p w14:paraId="51B996DC" w14:textId="77777777" w:rsidR="00224973" w:rsidRPr="00B26A55"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b/>
          <w:color w:val="FF0000"/>
          <w:spacing w:val="-6"/>
        </w:rPr>
      </w:pPr>
      <w:r w:rsidRPr="00B26A55">
        <w:rPr>
          <w:rFonts w:ascii="HelveticaNeue" w:eastAsiaTheme="minorEastAsia" w:hAnsi="HelveticaNeue" w:cs="HelveticaNeue"/>
          <w:b/>
          <w:color w:val="FF0000"/>
          <w:spacing w:val="-6"/>
        </w:rPr>
        <w:t xml:space="preserve">Pro Digital Timing Light </w:t>
      </w:r>
    </w:p>
    <w:p w14:paraId="2F14B34F" w14:textId="10269713" w:rsidR="002A22EA" w:rsidRP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b/>
          <w:color w:val="000000"/>
          <w:spacing w:val="-6"/>
          <w:sz w:val="20"/>
          <w:szCs w:val="20"/>
        </w:rPr>
      </w:pPr>
      <w:r w:rsidRPr="002A22EA">
        <w:rPr>
          <w:rFonts w:ascii="HelveticaNeue" w:eastAsiaTheme="minorEastAsia" w:hAnsi="HelveticaNeue" w:cs="HelveticaNeue"/>
          <w:b/>
          <w:color w:val="000000"/>
          <w:spacing w:val="-6"/>
          <w:sz w:val="20"/>
          <w:szCs w:val="20"/>
        </w:rPr>
        <w:t>Part #1000-1130</w:t>
      </w:r>
    </w:p>
    <w:p w14:paraId="0DF66B95" w14:textId="57DD5AA0" w:rsidR="00B244BC"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color w:val="000000"/>
          <w:spacing w:val="-6"/>
          <w:sz w:val="20"/>
          <w:szCs w:val="20"/>
        </w:rPr>
      </w:pPr>
      <w:r w:rsidRPr="00224973">
        <w:rPr>
          <w:rFonts w:ascii="HelveticaNeue" w:eastAsiaTheme="minorEastAsia" w:hAnsi="HelveticaNeue" w:cs="HelveticaNeue"/>
          <w:color w:val="000000"/>
          <w:spacing w:val="-6"/>
          <w:sz w:val="20"/>
          <w:szCs w:val="20"/>
        </w:rPr>
        <w:t>Features easy to read backlit LCD screen with four functions: tachometer up to 9,990 RPM, degrees of Advance 0–90°, dwell 0–180°, DC voltage 1–16 volts. Rotating barrel to help aim at timing mark. Can be operated with one hand.</w:t>
      </w:r>
    </w:p>
    <w:p w14:paraId="241A7601" w14:textId="77777777" w:rsid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b/>
          <w:color w:val="FF0000"/>
          <w:spacing w:val="-6"/>
          <w:sz w:val="20"/>
          <w:szCs w:val="20"/>
        </w:rPr>
      </w:pPr>
    </w:p>
    <w:p w14:paraId="21D62360" w14:textId="77777777" w:rsidR="00224973" w:rsidRPr="00B26A55"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b/>
          <w:color w:val="FF0000"/>
          <w:spacing w:val="-6"/>
        </w:rPr>
      </w:pPr>
      <w:r w:rsidRPr="00B26A55">
        <w:rPr>
          <w:rFonts w:ascii="HelveticaNeue" w:eastAsiaTheme="minorEastAsia" w:hAnsi="HelveticaNeue" w:cs="HelveticaNeue"/>
          <w:b/>
          <w:color w:val="FF0000"/>
          <w:spacing w:val="-6"/>
        </w:rPr>
        <w:t xml:space="preserve">Digital Rev Limit Ignition Tester </w:t>
      </w:r>
    </w:p>
    <w:p w14:paraId="1562E594" w14:textId="337E60C9" w:rsidR="002A22EA" w:rsidRPr="002A22EA" w:rsidRDefault="002A22EA" w:rsidP="00B26A55">
      <w:pPr>
        <w:suppressAutoHyphens/>
        <w:autoSpaceDE w:val="0"/>
        <w:autoSpaceDN w:val="0"/>
        <w:adjustRightInd w:val="0"/>
        <w:spacing w:after="60"/>
        <w:jc w:val="both"/>
        <w:textAlignment w:val="center"/>
        <w:rPr>
          <w:rFonts w:ascii="HelveticaNeue" w:eastAsiaTheme="minorEastAsia" w:hAnsi="HelveticaNeue" w:cs="HelveticaNeue"/>
          <w:b/>
          <w:color w:val="000000"/>
          <w:spacing w:val="-6"/>
          <w:sz w:val="20"/>
          <w:szCs w:val="20"/>
        </w:rPr>
      </w:pPr>
      <w:r w:rsidRPr="002A22EA">
        <w:rPr>
          <w:rFonts w:ascii="HelveticaNeue" w:eastAsiaTheme="minorEastAsia" w:hAnsi="HelveticaNeue" w:cs="HelveticaNeue"/>
          <w:b/>
          <w:color w:val="000000"/>
          <w:spacing w:val="-6"/>
          <w:sz w:val="20"/>
          <w:szCs w:val="20"/>
        </w:rPr>
        <w:t>Part #1000-1050</w:t>
      </w:r>
    </w:p>
    <w:p w14:paraId="61EA8AC2" w14:textId="2F17DC6A" w:rsidR="00224973" w:rsidRDefault="00224973" w:rsidP="00B26A55">
      <w:pPr>
        <w:suppressAutoHyphens/>
        <w:autoSpaceDE w:val="0"/>
        <w:autoSpaceDN w:val="0"/>
        <w:adjustRightInd w:val="0"/>
        <w:spacing w:after="60"/>
        <w:jc w:val="both"/>
        <w:textAlignment w:val="center"/>
        <w:rPr>
          <w:rFonts w:ascii="HelveticaNeue" w:eastAsiaTheme="minorEastAsia" w:hAnsi="HelveticaNeue" w:cs="HelveticaNeue"/>
          <w:color w:val="000000"/>
          <w:spacing w:val="-6"/>
          <w:sz w:val="20"/>
          <w:szCs w:val="20"/>
        </w:rPr>
      </w:pPr>
      <w:r w:rsidRPr="002A22EA">
        <w:rPr>
          <w:rFonts w:ascii="HelveticaNeue" w:eastAsiaTheme="minorEastAsia" w:hAnsi="HelveticaNeue" w:cs="HelveticaNeue"/>
          <w:color w:val="000000"/>
          <w:spacing w:val="-6"/>
          <w:sz w:val="20"/>
          <w:szCs w:val="20"/>
        </w:rPr>
        <w:t>Use the Weatherpack connector to easily plug into any Crane Ignition, and accurately check the rev limiter setting and tach signal</w:t>
      </w:r>
      <w:r w:rsidRPr="00224973">
        <w:rPr>
          <w:rFonts w:ascii="HelveticaNeue" w:eastAsiaTheme="minorEastAsia" w:hAnsi="HelveticaNeue" w:cs="HelveticaNeue"/>
          <w:color w:val="000000"/>
          <w:spacing w:val="-6"/>
          <w:sz w:val="20"/>
          <w:szCs w:val="20"/>
        </w:rPr>
        <w:t>. Easy to read LCD screen, with single switch operation. Also works with most other brands of ignitions.</w:t>
      </w:r>
    </w:p>
    <w:p w14:paraId="697DF52E" w14:textId="77777777" w:rsidR="00B732B2" w:rsidRDefault="00B732B2"/>
    <w:p w14:paraId="3D595FD3" w14:textId="77777777" w:rsidR="00B26A55" w:rsidRDefault="00B26A55"/>
    <w:p w14:paraId="28BDEC0F" w14:textId="77777777" w:rsidR="00B26A55" w:rsidRDefault="00B26A55"/>
    <w:p w14:paraId="1915BD17" w14:textId="77777777" w:rsidR="00B26A55" w:rsidRDefault="00B26A55">
      <w:bookmarkStart w:id="0" w:name="_GoBack"/>
      <w:bookmarkEnd w:id="0"/>
    </w:p>
    <w:p w14:paraId="2033E325" w14:textId="77777777" w:rsidR="00B732B2" w:rsidRPr="002F286A" w:rsidRDefault="00B732B2" w:rsidP="002A22EA">
      <w:pPr>
        <w:jc w:val="center"/>
        <w:rPr>
          <w:sz w:val="20"/>
          <w:szCs w:val="20"/>
        </w:rPr>
      </w:pPr>
      <w:r w:rsidRPr="002F286A">
        <w:rPr>
          <w:rFonts w:ascii="Helvetica Neue"/>
          <w:b/>
          <w:i/>
          <w:color w:val="ED1C24"/>
          <w:spacing w:val="-3"/>
          <w:sz w:val="20"/>
          <w:szCs w:val="20"/>
        </w:rPr>
        <w:t xml:space="preserve">Download </w:t>
      </w:r>
      <w:r w:rsidRPr="002F286A">
        <w:rPr>
          <w:rFonts w:ascii="Helvetica Neue"/>
          <w:b/>
          <w:i/>
          <w:color w:val="ED1C24"/>
          <w:spacing w:val="-5"/>
          <w:sz w:val="20"/>
          <w:szCs w:val="20"/>
        </w:rPr>
        <w:t>High Resolution</w:t>
      </w:r>
      <w:r w:rsidRPr="002F286A">
        <w:rPr>
          <w:rFonts w:ascii="Helvetica Neue"/>
          <w:b/>
          <w:i/>
          <w:color w:val="ED1C24"/>
          <w:spacing w:val="-3"/>
          <w:sz w:val="20"/>
          <w:szCs w:val="20"/>
        </w:rPr>
        <w:t xml:space="preserve"> </w:t>
      </w:r>
      <w:r w:rsidRPr="002F286A">
        <w:rPr>
          <w:rFonts w:ascii="Helvetica Neue"/>
          <w:b/>
          <w:i/>
          <w:color w:val="ED1C24"/>
          <w:spacing w:val="-2"/>
          <w:sz w:val="20"/>
          <w:szCs w:val="20"/>
        </w:rPr>
        <w:t>Image</w:t>
      </w:r>
      <w:r w:rsidRPr="002F286A">
        <w:rPr>
          <w:rFonts w:ascii="Helvetica Neue"/>
          <w:b/>
          <w:i/>
          <w:color w:val="ED1C24"/>
          <w:spacing w:val="-3"/>
          <w:sz w:val="20"/>
          <w:szCs w:val="20"/>
        </w:rPr>
        <w:t xml:space="preserve"> </w:t>
      </w:r>
      <w:r w:rsidRPr="002F286A">
        <w:rPr>
          <w:rFonts w:ascii="Helvetica Neue"/>
          <w:b/>
          <w:i/>
          <w:color w:val="ED1C24"/>
          <w:spacing w:val="-2"/>
          <w:sz w:val="20"/>
          <w:szCs w:val="20"/>
        </w:rPr>
        <w:t>File</w:t>
      </w:r>
      <w:r w:rsidR="00532B4F" w:rsidRPr="002F286A">
        <w:rPr>
          <w:rFonts w:ascii="Helvetica Neue"/>
          <w:b/>
          <w:i/>
          <w:color w:val="ED1C24"/>
          <w:spacing w:val="-2"/>
          <w:sz w:val="20"/>
          <w:szCs w:val="20"/>
        </w:rPr>
        <w:t xml:space="preserve">s at </w:t>
      </w:r>
      <w:r w:rsidR="00532B4F" w:rsidRPr="002F286A">
        <w:rPr>
          <w:rFonts w:ascii="Helvetica Neue"/>
          <w:b/>
          <w:i/>
          <w:color w:val="ED1C24"/>
          <w:spacing w:val="29"/>
          <w:sz w:val="20"/>
          <w:szCs w:val="20"/>
        </w:rPr>
        <w:t>www.</w:t>
      </w:r>
      <w:r w:rsidRPr="002F286A">
        <w:rPr>
          <w:rFonts w:ascii="Helvetica Neue"/>
          <w:b/>
          <w:i/>
          <w:color w:val="ED1C24"/>
          <w:spacing w:val="-1"/>
          <w:sz w:val="20"/>
          <w:szCs w:val="20"/>
        </w:rPr>
        <w:t>AutoPressReleases.com</w:t>
      </w:r>
    </w:p>
    <w:sectPr w:rsidR="00B732B2" w:rsidRPr="002F286A" w:rsidSect="00D1156E">
      <w:headerReference w:type="even" r:id="rId8"/>
      <w:headerReference w:type="default" r:id="rId9"/>
      <w:footerReference w:type="even" r:id="rId10"/>
      <w:footerReference w:type="default" r:id="rId11"/>
      <w:pgSz w:w="12240" w:h="15840"/>
      <w:pgMar w:top="1080" w:right="1080" w:bottom="1440" w:left="108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D3741" w14:textId="77777777" w:rsidR="002A22EA" w:rsidRDefault="002A22EA" w:rsidP="00B732B2">
      <w:r>
        <w:separator/>
      </w:r>
    </w:p>
  </w:endnote>
  <w:endnote w:type="continuationSeparator" w:id="0">
    <w:p w14:paraId="53DC94B8" w14:textId="77777777" w:rsidR="002A22EA" w:rsidRDefault="002A22EA" w:rsidP="00B7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873C" w14:textId="77777777" w:rsidR="002A22EA" w:rsidRDefault="00B26A55">
    <w:pPr>
      <w:pStyle w:val="Footer"/>
    </w:pPr>
    <w:sdt>
      <w:sdtPr>
        <w:id w:val="-1989240777"/>
        <w:temporary/>
        <w:showingPlcHdr/>
      </w:sdtPr>
      <w:sdtEndPr/>
      <w:sdtContent>
        <w:r w:rsidR="002A22EA">
          <w:t>[Type text]</w:t>
        </w:r>
      </w:sdtContent>
    </w:sdt>
    <w:r w:rsidR="002A22EA">
      <w:ptab w:relativeTo="margin" w:alignment="center" w:leader="none"/>
    </w:r>
    <w:sdt>
      <w:sdtPr>
        <w:id w:val="-886488455"/>
        <w:temporary/>
        <w:showingPlcHdr/>
      </w:sdtPr>
      <w:sdtEndPr/>
      <w:sdtContent>
        <w:r w:rsidR="002A22EA">
          <w:t>[Type text]</w:t>
        </w:r>
      </w:sdtContent>
    </w:sdt>
    <w:r w:rsidR="002A22EA">
      <w:ptab w:relativeTo="margin" w:alignment="right" w:leader="none"/>
    </w:r>
    <w:sdt>
      <w:sdtPr>
        <w:id w:val="1625044520"/>
        <w:temporary/>
        <w:showingPlcHdr/>
      </w:sdtPr>
      <w:sdtEndPr/>
      <w:sdtContent>
        <w:r w:rsidR="002A22EA">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D449" w14:textId="77777777" w:rsidR="002A22EA" w:rsidRPr="002F286A" w:rsidRDefault="002A22EA" w:rsidP="002F286A">
    <w:pPr>
      <w:pStyle w:val="Footer"/>
      <w:pBdr>
        <w:top w:val="single" w:sz="4" w:space="1" w:color="auto"/>
      </w:pBdr>
      <w:jc w:val="center"/>
      <w:rPr>
        <w:rFonts w:ascii="Helvetica Neue" w:hAnsi="Helvetica Neue"/>
        <w:b/>
        <w:spacing w:val="-2"/>
        <w:sz w:val="16"/>
        <w:szCs w:val="16"/>
      </w:rPr>
    </w:pPr>
  </w:p>
  <w:p w14:paraId="5862E4E9" w14:textId="77777777" w:rsidR="002A22EA" w:rsidRDefault="002A22EA" w:rsidP="002F286A">
    <w:pPr>
      <w:pStyle w:val="Footer"/>
      <w:pBdr>
        <w:top w:val="single" w:sz="4" w:space="1" w:color="auto"/>
      </w:pBdr>
      <w:jc w:val="center"/>
      <w:rPr>
        <w:rFonts w:ascii="Helvetica Neue" w:hAnsi="Helvetica Neue"/>
        <w:b/>
        <w:sz w:val="20"/>
        <w:szCs w:val="20"/>
      </w:rPr>
    </w:pPr>
    <w:r w:rsidRPr="00EB04AC">
      <w:rPr>
        <w:rFonts w:ascii="Helvetica Neue" w:hAnsi="Helvetica Neue"/>
        <w:b/>
        <w:spacing w:val="-2"/>
        <w:sz w:val="20"/>
        <w:szCs w:val="20"/>
      </w:rPr>
      <w:t xml:space="preserve">1830 Holsonback Drive, Daytona Beach, FL 32117  |  Tech. Support 866-388-5120  |  </w:t>
    </w:r>
    <w:r w:rsidRPr="00EB04AC">
      <w:rPr>
        <w:rFonts w:ascii="Helvetica Neue" w:hAnsi="Helvetica Neue"/>
        <w:b/>
        <w:spacing w:val="2"/>
        <w:sz w:val="20"/>
        <w:szCs w:val="20"/>
      </w:rPr>
      <w:t xml:space="preserve">cranecams.com </w:t>
    </w:r>
    <w:r w:rsidRPr="00EB04AC">
      <w:rPr>
        <w:rFonts w:ascii="Helvetica Neue" w:hAnsi="Helvetica Neue"/>
        <w:b/>
        <w:sz w:val="20"/>
        <w:szCs w:val="20"/>
      </w:rPr>
      <w:ptab w:relativeTo="margin" w:alignment="center" w:leader="none"/>
    </w:r>
    <w:r w:rsidRPr="00EB04AC">
      <w:rPr>
        <w:rFonts w:ascii="Helvetica Neue" w:hAnsi="Helvetica Neue"/>
        <w:b/>
        <w:sz w:val="20"/>
        <w:szCs w:val="20"/>
      </w:rPr>
      <w:ptab w:relativeTo="margin" w:alignment="right" w:leader="none"/>
    </w:r>
  </w:p>
  <w:p w14:paraId="64F4AA2A" w14:textId="57E656E2" w:rsidR="002A22EA" w:rsidRPr="002F286A" w:rsidRDefault="002A22EA" w:rsidP="002F286A">
    <w:pPr>
      <w:pStyle w:val="Footer"/>
      <w:jc w:val="right"/>
      <w:rPr>
        <w:rFonts w:ascii="Helvetica Neue" w:hAnsi="Helvetica Neue"/>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DB878" w14:textId="77777777" w:rsidR="002A22EA" w:rsidRDefault="002A22EA" w:rsidP="00B732B2">
      <w:r>
        <w:separator/>
      </w:r>
    </w:p>
  </w:footnote>
  <w:footnote w:type="continuationSeparator" w:id="0">
    <w:p w14:paraId="00A5F1AC" w14:textId="77777777" w:rsidR="002A22EA" w:rsidRDefault="002A22EA" w:rsidP="00B732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2F9C" w14:textId="77777777" w:rsidR="002A22EA" w:rsidRDefault="00B26A55">
    <w:pPr>
      <w:pStyle w:val="Header"/>
    </w:pPr>
    <w:sdt>
      <w:sdtPr>
        <w:id w:val="1464769613"/>
        <w:placeholder>
          <w:docPart w:val="0AE4B6E090F3D64CA5FE9D7A61727CDA"/>
        </w:placeholder>
        <w:temporary/>
        <w:showingPlcHdr/>
      </w:sdtPr>
      <w:sdtEndPr/>
      <w:sdtContent>
        <w:r w:rsidR="002A22EA">
          <w:t>[Type text]</w:t>
        </w:r>
      </w:sdtContent>
    </w:sdt>
    <w:r w:rsidR="002A22EA">
      <w:ptab w:relativeTo="margin" w:alignment="center" w:leader="none"/>
    </w:r>
    <w:sdt>
      <w:sdtPr>
        <w:id w:val="-1711183148"/>
        <w:placeholder>
          <w:docPart w:val="5B12B6255A53024BA240B8F8C3B1B030"/>
        </w:placeholder>
        <w:temporary/>
        <w:showingPlcHdr/>
      </w:sdtPr>
      <w:sdtEndPr/>
      <w:sdtContent>
        <w:r w:rsidR="002A22EA">
          <w:t>[Type text]</w:t>
        </w:r>
      </w:sdtContent>
    </w:sdt>
    <w:r w:rsidR="002A22EA">
      <w:ptab w:relativeTo="margin" w:alignment="right" w:leader="none"/>
    </w:r>
    <w:sdt>
      <w:sdtPr>
        <w:id w:val="-1425791358"/>
        <w:placeholder>
          <w:docPart w:val="2A82AF97923F6A4283F8A121E2B9AD1A"/>
        </w:placeholder>
        <w:temporary/>
        <w:showingPlcHdr/>
      </w:sdtPr>
      <w:sdtEndPr/>
      <w:sdtContent>
        <w:r w:rsidR="002A22EA">
          <w:t>[Type text]</w:t>
        </w:r>
      </w:sdtContent>
    </w:sdt>
  </w:p>
  <w:p w14:paraId="3A103370" w14:textId="77777777" w:rsidR="002A22EA" w:rsidRDefault="002A22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02DC7" w14:textId="0EE90B53" w:rsidR="002A22EA" w:rsidRDefault="002A22EA">
    <w:pPr>
      <w:pStyle w:val="Header"/>
    </w:pPr>
    <w:r>
      <w:rPr>
        <w:noProof/>
      </w:rPr>
      <w:drawing>
        <wp:inline distT="0" distB="0" distL="0" distR="0" wp14:anchorId="53F9DB4B" wp14:editId="65BC9690">
          <wp:extent cx="6400800" cy="120133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01335"/>
                  </a:xfrm>
                  <a:prstGeom prst="rect">
                    <a:avLst/>
                  </a:prstGeom>
                  <a:noFill/>
                  <a:ln>
                    <a:noFill/>
                  </a:ln>
                </pic:spPr>
              </pic:pic>
            </a:graphicData>
          </a:graphic>
        </wp:inline>
      </w:drawing>
    </w: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6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B2"/>
    <w:rsid w:val="00013A78"/>
    <w:rsid w:val="000B678F"/>
    <w:rsid w:val="001373A5"/>
    <w:rsid w:val="0016475F"/>
    <w:rsid w:val="00224973"/>
    <w:rsid w:val="002A1B80"/>
    <w:rsid w:val="002A22EA"/>
    <w:rsid w:val="002F286A"/>
    <w:rsid w:val="00532B4F"/>
    <w:rsid w:val="006A5B11"/>
    <w:rsid w:val="007C3E52"/>
    <w:rsid w:val="009174C7"/>
    <w:rsid w:val="00A2099A"/>
    <w:rsid w:val="00B244BC"/>
    <w:rsid w:val="00B26A55"/>
    <w:rsid w:val="00B732B2"/>
    <w:rsid w:val="00CA1683"/>
    <w:rsid w:val="00D02E0F"/>
    <w:rsid w:val="00D1156E"/>
    <w:rsid w:val="00E713A5"/>
    <w:rsid w:val="00EB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B0B1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32B2"/>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uiPriority w:val="99"/>
    <w:rsid w:val="00B732B2"/>
    <w:pPr>
      <w:suppressAutoHyphens/>
      <w:autoSpaceDE w:val="0"/>
      <w:autoSpaceDN w:val="0"/>
      <w:adjustRightInd w:val="0"/>
      <w:spacing w:after="90" w:line="240" w:lineRule="atLeast"/>
      <w:jc w:val="both"/>
      <w:textAlignment w:val="center"/>
    </w:pPr>
    <w:rPr>
      <w:rFonts w:ascii="HelveticaNeue" w:hAnsi="HelveticaNeue" w:cs="HelveticaNeue"/>
      <w:color w:val="000000"/>
      <w:sz w:val="20"/>
      <w:szCs w:val="20"/>
    </w:rPr>
  </w:style>
  <w:style w:type="paragraph" w:customStyle="1" w:styleId="bullet">
    <w:name w:val="bullet"/>
    <w:basedOn w:val="Normal"/>
    <w:uiPriority w:val="99"/>
    <w:rsid w:val="00B732B2"/>
    <w:pPr>
      <w:suppressAutoHyphens/>
      <w:autoSpaceDE w:val="0"/>
      <w:autoSpaceDN w:val="0"/>
      <w:adjustRightInd w:val="0"/>
      <w:spacing w:after="90" w:line="240" w:lineRule="atLeast"/>
      <w:ind w:left="180" w:hanging="180"/>
      <w:textAlignment w:val="center"/>
    </w:pPr>
    <w:rPr>
      <w:rFonts w:ascii="HelveticaNeue-BoldItalic" w:hAnsi="HelveticaNeue-BoldItalic" w:cs="HelveticaNeue-BoldItalic"/>
      <w:b/>
      <w:bCs/>
      <w:i/>
      <w:iCs/>
      <w:color w:val="000000"/>
      <w:sz w:val="20"/>
      <w:szCs w:val="20"/>
    </w:rPr>
  </w:style>
  <w:style w:type="paragraph" w:customStyle="1" w:styleId="subhead">
    <w:name w:val="subhead"/>
    <w:basedOn w:val="bullet"/>
    <w:uiPriority w:val="99"/>
    <w:rsid w:val="00B732B2"/>
    <w:rPr>
      <w:color w:val="EC1B24"/>
      <w:sz w:val="24"/>
      <w:szCs w:val="24"/>
    </w:rPr>
  </w:style>
  <w:style w:type="paragraph" w:styleId="Header">
    <w:name w:val="header"/>
    <w:basedOn w:val="Normal"/>
    <w:link w:val="HeaderChar"/>
    <w:uiPriority w:val="99"/>
    <w:unhideWhenUsed/>
    <w:rsid w:val="00B732B2"/>
    <w:pPr>
      <w:tabs>
        <w:tab w:val="center" w:pos="4320"/>
        <w:tab w:val="right" w:pos="8640"/>
      </w:tabs>
    </w:pPr>
  </w:style>
  <w:style w:type="character" w:customStyle="1" w:styleId="HeaderChar">
    <w:name w:val="Header Char"/>
    <w:basedOn w:val="DefaultParagraphFont"/>
    <w:link w:val="Header"/>
    <w:uiPriority w:val="99"/>
    <w:rsid w:val="00B732B2"/>
    <w:rPr>
      <w:rFonts w:eastAsiaTheme="minorHAnsi"/>
      <w:sz w:val="22"/>
      <w:szCs w:val="22"/>
    </w:rPr>
  </w:style>
  <w:style w:type="paragraph" w:styleId="Footer">
    <w:name w:val="footer"/>
    <w:basedOn w:val="Normal"/>
    <w:link w:val="FooterChar"/>
    <w:uiPriority w:val="99"/>
    <w:unhideWhenUsed/>
    <w:rsid w:val="00B732B2"/>
    <w:pPr>
      <w:tabs>
        <w:tab w:val="center" w:pos="4320"/>
        <w:tab w:val="right" w:pos="8640"/>
      </w:tabs>
    </w:pPr>
  </w:style>
  <w:style w:type="character" w:customStyle="1" w:styleId="FooterChar">
    <w:name w:val="Footer Char"/>
    <w:basedOn w:val="DefaultParagraphFont"/>
    <w:link w:val="Footer"/>
    <w:uiPriority w:val="99"/>
    <w:rsid w:val="00B732B2"/>
    <w:rPr>
      <w:rFonts w:eastAsiaTheme="minorHAnsi"/>
      <w:sz w:val="22"/>
      <w:szCs w:val="22"/>
    </w:rPr>
  </w:style>
  <w:style w:type="paragraph" w:styleId="BalloonText">
    <w:name w:val="Balloon Text"/>
    <w:basedOn w:val="Normal"/>
    <w:link w:val="BalloonTextChar"/>
    <w:uiPriority w:val="99"/>
    <w:semiHidden/>
    <w:unhideWhenUsed/>
    <w:rsid w:val="00532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B4F"/>
    <w:rPr>
      <w:rFonts w:ascii="Lucida Grande" w:eastAsiaTheme="minorHAnsi" w:hAnsi="Lucida Grande" w:cs="Lucida Grande"/>
      <w:sz w:val="18"/>
      <w:szCs w:val="18"/>
    </w:rPr>
  </w:style>
  <w:style w:type="paragraph" w:customStyle="1" w:styleId="contact">
    <w:name w:val="contact"/>
    <w:basedOn w:val="Normal"/>
    <w:uiPriority w:val="99"/>
    <w:rsid w:val="00EB04AC"/>
    <w:pPr>
      <w:autoSpaceDE w:val="0"/>
      <w:autoSpaceDN w:val="0"/>
      <w:adjustRightInd w:val="0"/>
      <w:spacing w:line="240" w:lineRule="atLeast"/>
      <w:jc w:val="right"/>
      <w:textAlignment w:val="center"/>
    </w:pPr>
    <w:rPr>
      <w:rFonts w:ascii="HelveticaNeue" w:eastAsiaTheme="minorEastAsia" w:hAnsi="HelveticaNeue" w:cs="HelveticaNeue"/>
      <w:color w:val="000000"/>
      <w:sz w:val="18"/>
      <w:szCs w:val="18"/>
    </w:rPr>
  </w:style>
  <w:style w:type="paragraph" w:styleId="ListParagraph">
    <w:name w:val="List Paragraph"/>
    <w:basedOn w:val="Normal"/>
    <w:uiPriority w:val="34"/>
    <w:qFormat/>
    <w:rsid w:val="00EB04AC"/>
    <w:pPr>
      <w:ind w:left="720"/>
      <w:contextualSpacing/>
    </w:pPr>
  </w:style>
  <w:style w:type="character" w:styleId="IntenseReference">
    <w:name w:val="Intense Reference"/>
    <w:basedOn w:val="DefaultParagraphFont"/>
    <w:uiPriority w:val="32"/>
    <w:qFormat/>
    <w:rsid w:val="002F286A"/>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32B2"/>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uiPriority w:val="99"/>
    <w:rsid w:val="00B732B2"/>
    <w:pPr>
      <w:suppressAutoHyphens/>
      <w:autoSpaceDE w:val="0"/>
      <w:autoSpaceDN w:val="0"/>
      <w:adjustRightInd w:val="0"/>
      <w:spacing w:after="90" w:line="240" w:lineRule="atLeast"/>
      <w:jc w:val="both"/>
      <w:textAlignment w:val="center"/>
    </w:pPr>
    <w:rPr>
      <w:rFonts w:ascii="HelveticaNeue" w:hAnsi="HelveticaNeue" w:cs="HelveticaNeue"/>
      <w:color w:val="000000"/>
      <w:sz w:val="20"/>
      <w:szCs w:val="20"/>
    </w:rPr>
  </w:style>
  <w:style w:type="paragraph" w:customStyle="1" w:styleId="bullet">
    <w:name w:val="bullet"/>
    <w:basedOn w:val="Normal"/>
    <w:uiPriority w:val="99"/>
    <w:rsid w:val="00B732B2"/>
    <w:pPr>
      <w:suppressAutoHyphens/>
      <w:autoSpaceDE w:val="0"/>
      <w:autoSpaceDN w:val="0"/>
      <w:adjustRightInd w:val="0"/>
      <w:spacing w:after="90" w:line="240" w:lineRule="atLeast"/>
      <w:ind w:left="180" w:hanging="180"/>
      <w:textAlignment w:val="center"/>
    </w:pPr>
    <w:rPr>
      <w:rFonts w:ascii="HelveticaNeue-BoldItalic" w:hAnsi="HelveticaNeue-BoldItalic" w:cs="HelveticaNeue-BoldItalic"/>
      <w:b/>
      <w:bCs/>
      <w:i/>
      <w:iCs/>
      <w:color w:val="000000"/>
      <w:sz w:val="20"/>
      <w:szCs w:val="20"/>
    </w:rPr>
  </w:style>
  <w:style w:type="paragraph" w:customStyle="1" w:styleId="subhead">
    <w:name w:val="subhead"/>
    <w:basedOn w:val="bullet"/>
    <w:uiPriority w:val="99"/>
    <w:rsid w:val="00B732B2"/>
    <w:rPr>
      <w:color w:val="EC1B24"/>
      <w:sz w:val="24"/>
      <w:szCs w:val="24"/>
    </w:rPr>
  </w:style>
  <w:style w:type="paragraph" w:styleId="Header">
    <w:name w:val="header"/>
    <w:basedOn w:val="Normal"/>
    <w:link w:val="HeaderChar"/>
    <w:uiPriority w:val="99"/>
    <w:unhideWhenUsed/>
    <w:rsid w:val="00B732B2"/>
    <w:pPr>
      <w:tabs>
        <w:tab w:val="center" w:pos="4320"/>
        <w:tab w:val="right" w:pos="8640"/>
      </w:tabs>
    </w:pPr>
  </w:style>
  <w:style w:type="character" w:customStyle="1" w:styleId="HeaderChar">
    <w:name w:val="Header Char"/>
    <w:basedOn w:val="DefaultParagraphFont"/>
    <w:link w:val="Header"/>
    <w:uiPriority w:val="99"/>
    <w:rsid w:val="00B732B2"/>
    <w:rPr>
      <w:rFonts w:eastAsiaTheme="minorHAnsi"/>
      <w:sz w:val="22"/>
      <w:szCs w:val="22"/>
    </w:rPr>
  </w:style>
  <w:style w:type="paragraph" w:styleId="Footer">
    <w:name w:val="footer"/>
    <w:basedOn w:val="Normal"/>
    <w:link w:val="FooterChar"/>
    <w:uiPriority w:val="99"/>
    <w:unhideWhenUsed/>
    <w:rsid w:val="00B732B2"/>
    <w:pPr>
      <w:tabs>
        <w:tab w:val="center" w:pos="4320"/>
        <w:tab w:val="right" w:pos="8640"/>
      </w:tabs>
    </w:pPr>
  </w:style>
  <w:style w:type="character" w:customStyle="1" w:styleId="FooterChar">
    <w:name w:val="Footer Char"/>
    <w:basedOn w:val="DefaultParagraphFont"/>
    <w:link w:val="Footer"/>
    <w:uiPriority w:val="99"/>
    <w:rsid w:val="00B732B2"/>
    <w:rPr>
      <w:rFonts w:eastAsiaTheme="minorHAnsi"/>
      <w:sz w:val="22"/>
      <w:szCs w:val="22"/>
    </w:rPr>
  </w:style>
  <w:style w:type="paragraph" w:styleId="BalloonText">
    <w:name w:val="Balloon Text"/>
    <w:basedOn w:val="Normal"/>
    <w:link w:val="BalloonTextChar"/>
    <w:uiPriority w:val="99"/>
    <w:semiHidden/>
    <w:unhideWhenUsed/>
    <w:rsid w:val="00532B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B4F"/>
    <w:rPr>
      <w:rFonts w:ascii="Lucida Grande" w:eastAsiaTheme="minorHAnsi" w:hAnsi="Lucida Grande" w:cs="Lucida Grande"/>
      <w:sz w:val="18"/>
      <w:szCs w:val="18"/>
    </w:rPr>
  </w:style>
  <w:style w:type="paragraph" w:customStyle="1" w:styleId="contact">
    <w:name w:val="contact"/>
    <w:basedOn w:val="Normal"/>
    <w:uiPriority w:val="99"/>
    <w:rsid w:val="00EB04AC"/>
    <w:pPr>
      <w:autoSpaceDE w:val="0"/>
      <w:autoSpaceDN w:val="0"/>
      <w:adjustRightInd w:val="0"/>
      <w:spacing w:line="240" w:lineRule="atLeast"/>
      <w:jc w:val="right"/>
      <w:textAlignment w:val="center"/>
    </w:pPr>
    <w:rPr>
      <w:rFonts w:ascii="HelveticaNeue" w:eastAsiaTheme="minorEastAsia" w:hAnsi="HelveticaNeue" w:cs="HelveticaNeue"/>
      <w:color w:val="000000"/>
      <w:sz w:val="18"/>
      <w:szCs w:val="18"/>
    </w:rPr>
  </w:style>
  <w:style w:type="paragraph" w:styleId="ListParagraph">
    <w:name w:val="List Paragraph"/>
    <w:basedOn w:val="Normal"/>
    <w:uiPriority w:val="34"/>
    <w:qFormat/>
    <w:rsid w:val="00EB04AC"/>
    <w:pPr>
      <w:ind w:left="720"/>
      <w:contextualSpacing/>
    </w:pPr>
  </w:style>
  <w:style w:type="character" w:styleId="IntenseReference">
    <w:name w:val="Intense Reference"/>
    <w:basedOn w:val="DefaultParagraphFont"/>
    <w:uiPriority w:val="32"/>
    <w:qFormat/>
    <w:rsid w:val="002F286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E4B6E090F3D64CA5FE9D7A61727CDA"/>
        <w:category>
          <w:name w:val="General"/>
          <w:gallery w:val="placeholder"/>
        </w:category>
        <w:types>
          <w:type w:val="bbPlcHdr"/>
        </w:types>
        <w:behaviors>
          <w:behavior w:val="content"/>
        </w:behaviors>
        <w:guid w:val="{0FCF5DB8-FE39-5344-BC07-D491ED182667}"/>
      </w:docPartPr>
      <w:docPartBody>
        <w:p w:rsidR="00987AA0" w:rsidRDefault="00987AA0" w:rsidP="00987AA0">
          <w:pPr>
            <w:pStyle w:val="0AE4B6E090F3D64CA5FE9D7A61727CDA"/>
          </w:pPr>
          <w:r>
            <w:t>[Type text]</w:t>
          </w:r>
        </w:p>
      </w:docPartBody>
    </w:docPart>
    <w:docPart>
      <w:docPartPr>
        <w:name w:val="5B12B6255A53024BA240B8F8C3B1B030"/>
        <w:category>
          <w:name w:val="General"/>
          <w:gallery w:val="placeholder"/>
        </w:category>
        <w:types>
          <w:type w:val="bbPlcHdr"/>
        </w:types>
        <w:behaviors>
          <w:behavior w:val="content"/>
        </w:behaviors>
        <w:guid w:val="{27B9C2D3-48D4-6A4F-871E-78873087E002}"/>
      </w:docPartPr>
      <w:docPartBody>
        <w:p w:rsidR="00987AA0" w:rsidRDefault="00987AA0" w:rsidP="00987AA0">
          <w:pPr>
            <w:pStyle w:val="5B12B6255A53024BA240B8F8C3B1B030"/>
          </w:pPr>
          <w:r>
            <w:t>[Type text]</w:t>
          </w:r>
        </w:p>
      </w:docPartBody>
    </w:docPart>
    <w:docPart>
      <w:docPartPr>
        <w:name w:val="2A82AF97923F6A4283F8A121E2B9AD1A"/>
        <w:category>
          <w:name w:val="General"/>
          <w:gallery w:val="placeholder"/>
        </w:category>
        <w:types>
          <w:type w:val="bbPlcHdr"/>
        </w:types>
        <w:behaviors>
          <w:behavior w:val="content"/>
        </w:behaviors>
        <w:guid w:val="{B1439EE5-6956-FE4E-AA93-7DA245786DE3}"/>
      </w:docPartPr>
      <w:docPartBody>
        <w:p w:rsidR="00987AA0" w:rsidRDefault="00987AA0" w:rsidP="00987AA0">
          <w:pPr>
            <w:pStyle w:val="2A82AF97923F6A4283F8A121E2B9AD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HelveticaNeue-BoldItalic">
    <w:altName w:val="Helvetica Neue"/>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A0"/>
    <w:rsid w:val="003A3C39"/>
    <w:rsid w:val="00627899"/>
    <w:rsid w:val="006F6F8E"/>
    <w:rsid w:val="0098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41A5039C56794BB86804FFC7D80BF1">
    <w:name w:val="C541A5039C56794BB86804FFC7D80BF1"/>
    <w:rsid w:val="00987AA0"/>
  </w:style>
  <w:style w:type="paragraph" w:customStyle="1" w:styleId="DE9491358F119145A21544E2D1D5967C">
    <w:name w:val="DE9491358F119145A21544E2D1D5967C"/>
    <w:rsid w:val="00987AA0"/>
  </w:style>
  <w:style w:type="paragraph" w:customStyle="1" w:styleId="8A1BB4BDDEFEC6409DB3E30A724C58F4">
    <w:name w:val="8A1BB4BDDEFEC6409DB3E30A724C58F4"/>
    <w:rsid w:val="00987AA0"/>
  </w:style>
  <w:style w:type="paragraph" w:customStyle="1" w:styleId="2C6E76511790C34392D2577F64C59B21">
    <w:name w:val="2C6E76511790C34392D2577F64C59B21"/>
    <w:rsid w:val="00987AA0"/>
  </w:style>
  <w:style w:type="paragraph" w:customStyle="1" w:styleId="4E68FA351BFED24B84B5D4778F4A7C15">
    <w:name w:val="4E68FA351BFED24B84B5D4778F4A7C15"/>
    <w:rsid w:val="00987AA0"/>
  </w:style>
  <w:style w:type="paragraph" w:customStyle="1" w:styleId="9D9617DFA56AEF4796A40540B6C0147A">
    <w:name w:val="9D9617DFA56AEF4796A40540B6C0147A"/>
    <w:rsid w:val="00987AA0"/>
  </w:style>
  <w:style w:type="paragraph" w:customStyle="1" w:styleId="0AE4B6E090F3D64CA5FE9D7A61727CDA">
    <w:name w:val="0AE4B6E090F3D64CA5FE9D7A61727CDA"/>
    <w:rsid w:val="00987AA0"/>
  </w:style>
  <w:style w:type="paragraph" w:customStyle="1" w:styleId="5B12B6255A53024BA240B8F8C3B1B030">
    <w:name w:val="5B12B6255A53024BA240B8F8C3B1B030"/>
    <w:rsid w:val="00987AA0"/>
  </w:style>
  <w:style w:type="paragraph" w:customStyle="1" w:styleId="2A82AF97923F6A4283F8A121E2B9AD1A">
    <w:name w:val="2A82AF97923F6A4283F8A121E2B9AD1A"/>
    <w:rsid w:val="00987AA0"/>
  </w:style>
  <w:style w:type="paragraph" w:customStyle="1" w:styleId="435AD28D27D1E6468FDE831B72699F05">
    <w:name w:val="435AD28D27D1E6468FDE831B72699F05"/>
    <w:rsid w:val="00987AA0"/>
  </w:style>
  <w:style w:type="paragraph" w:customStyle="1" w:styleId="1A490FC1EE75C249BE0B9D54C1261C27">
    <w:name w:val="1A490FC1EE75C249BE0B9D54C1261C27"/>
    <w:rsid w:val="00987AA0"/>
  </w:style>
  <w:style w:type="paragraph" w:customStyle="1" w:styleId="2F87D37E315BB042A89DE561612D3283">
    <w:name w:val="2F87D37E315BB042A89DE561612D3283"/>
    <w:rsid w:val="00987AA0"/>
  </w:style>
  <w:style w:type="paragraph" w:customStyle="1" w:styleId="205E73982D9BB84DBB1152BF0C2DBCBD">
    <w:name w:val="205E73982D9BB84DBB1152BF0C2DBCBD"/>
    <w:rsid w:val="00987AA0"/>
  </w:style>
  <w:style w:type="paragraph" w:customStyle="1" w:styleId="9DE8FA542F8F2E4084D107EBA7C5612A">
    <w:name w:val="9DE8FA542F8F2E4084D107EBA7C5612A"/>
    <w:rsid w:val="00987AA0"/>
  </w:style>
  <w:style w:type="paragraph" w:customStyle="1" w:styleId="1F09EA62538E7F46BC47905B75FD8E42">
    <w:name w:val="1F09EA62538E7F46BC47905B75FD8E42"/>
    <w:rsid w:val="00987AA0"/>
  </w:style>
  <w:style w:type="paragraph" w:customStyle="1" w:styleId="4F12FB43DDF93D4E8490DF3005266A3B">
    <w:name w:val="4F12FB43DDF93D4E8490DF3005266A3B"/>
    <w:rsid w:val="00987AA0"/>
  </w:style>
  <w:style w:type="paragraph" w:customStyle="1" w:styleId="18785ABEA1CD4246937CD1E5427EB4AD">
    <w:name w:val="18785ABEA1CD4246937CD1E5427EB4AD"/>
    <w:rsid w:val="00987AA0"/>
  </w:style>
  <w:style w:type="paragraph" w:customStyle="1" w:styleId="49371B4436A4CC4286FCA439D305FFE8">
    <w:name w:val="49371B4436A4CC4286FCA439D305FFE8"/>
    <w:rsid w:val="00987AA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41A5039C56794BB86804FFC7D80BF1">
    <w:name w:val="C541A5039C56794BB86804FFC7D80BF1"/>
    <w:rsid w:val="00987AA0"/>
  </w:style>
  <w:style w:type="paragraph" w:customStyle="1" w:styleId="DE9491358F119145A21544E2D1D5967C">
    <w:name w:val="DE9491358F119145A21544E2D1D5967C"/>
    <w:rsid w:val="00987AA0"/>
  </w:style>
  <w:style w:type="paragraph" w:customStyle="1" w:styleId="8A1BB4BDDEFEC6409DB3E30A724C58F4">
    <w:name w:val="8A1BB4BDDEFEC6409DB3E30A724C58F4"/>
    <w:rsid w:val="00987AA0"/>
  </w:style>
  <w:style w:type="paragraph" w:customStyle="1" w:styleId="2C6E76511790C34392D2577F64C59B21">
    <w:name w:val="2C6E76511790C34392D2577F64C59B21"/>
    <w:rsid w:val="00987AA0"/>
  </w:style>
  <w:style w:type="paragraph" w:customStyle="1" w:styleId="4E68FA351BFED24B84B5D4778F4A7C15">
    <w:name w:val="4E68FA351BFED24B84B5D4778F4A7C15"/>
    <w:rsid w:val="00987AA0"/>
  </w:style>
  <w:style w:type="paragraph" w:customStyle="1" w:styleId="9D9617DFA56AEF4796A40540B6C0147A">
    <w:name w:val="9D9617DFA56AEF4796A40540B6C0147A"/>
    <w:rsid w:val="00987AA0"/>
  </w:style>
  <w:style w:type="paragraph" w:customStyle="1" w:styleId="0AE4B6E090F3D64CA5FE9D7A61727CDA">
    <w:name w:val="0AE4B6E090F3D64CA5FE9D7A61727CDA"/>
    <w:rsid w:val="00987AA0"/>
  </w:style>
  <w:style w:type="paragraph" w:customStyle="1" w:styleId="5B12B6255A53024BA240B8F8C3B1B030">
    <w:name w:val="5B12B6255A53024BA240B8F8C3B1B030"/>
    <w:rsid w:val="00987AA0"/>
  </w:style>
  <w:style w:type="paragraph" w:customStyle="1" w:styleId="2A82AF97923F6A4283F8A121E2B9AD1A">
    <w:name w:val="2A82AF97923F6A4283F8A121E2B9AD1A"/>
    <w:rsid w:val="00987AA0"/>
  </w:style>
  <w:style w:type="paragraph" w:customStyle="1" w:styleId="435AD28D27D1E6468FDE831B72699F05">
    <w:name w:val="435AD28D27D1E6468FDE831B72699F05"/>
    <w:rsid w:val="00987AA0"/>
  </w:style>
  <w:style w:type="paragraph" w:customStyle="1" w:styleId="1A490FC1EE75C249BE0B9D54C1261C27">
    <w:name w:val="1A490FC1EE75C249BE0B9D54C1261C27"/>
    <w:rsid w:val="00987AA0"/>
  </w:style>
  <w:style w:type="paragraph" w:customStyle="1" w:styleId="2F87D37E315BB042A89DE561612D3283">
    <w:name w:val="2F87D37E315BB042A89DE561612D3283"/>
    <w:rsid w:val="00987AA0"/>
  </w:style>
  <w:style w:type="paragraph" w:customStyle="1" w:styleId="205E73982D9BB84DBB1152BF0C2DBCBD">
    <w:name w:val="205E73982D9BB84DBB1152BF0C2DBCBD"/>
    <w:rsid w:val="00987AA0"/>
  </w:style>
  <w:style w:type="paragraph" w:customStyle="1" w:styleId="9DE8FA542F8F2E4084D107EBA7C5612A">
    <w:name w:val="9DE8FA542F8F2E4084D107EBA7C5612A"/>
    <w:rsid w:val="00987AA0"/>
  </w:style>
  <w:style w:type="paragraph" w:customStyle="1" w:styleId="1F09EA62538E7F46BC47905B75FD8E42">
    <w:name w:val="1F09EA62538E7F46BC47905B75FD8E42"/>
    <w:rsid w:val="00987AA0"/>
  </w:style>
  <w:style w:type="paragraph" w:customStyle="1" w:styleId="4F12FB43DDF93D4E8490DF3005266A3B">
    <w:name w:val="4F12FB43DDF93D4E8490DF3005266A3B"/>
    <w:rsid w:val="00987AA0"/>
  </w:style>
  <w:style w:type="paragraph" w:customStyle="1" w:styleId="18785ABEA1CD4246937CD1E5427EB4AD">
    <w:name w:val="18785ABEA1CD4246937CD1E5427EB4AD"/>
    <w:rsid w:val="00987AA0"/>
  </w:style>
  <w:style w:type="paragraph" w:customStyle="1" w:styleId="49371B4436A4CC4286FCA439D305FFE8">
    <w:name w:val="49371B4436A4CC4286FCA439D305FFE8"/>
    <w:rsid w:val="00987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8286-EB6E-FF4B-8934-79FD3978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256</Words>
  <Characters>1460</Characters>
  <Application>Microsoft Macintosh Word</Application>
  <DocSecurity>0</DocSecurity>
  <Lines>12</Lines>
  <Paragraphs>3</Paragraphs>
  <ScaleCrop>false</ScaleCrop>
  <Company>Crane Cams</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McCall</dc:creator>
  <cp:keywords/>
  <dc:description/>
  <cp:lastModifiedBy>Amy McCall</cp:lastModifiedBy>
  <cp:revision>4</cp:revision>
  <dcterms:created xsi:type="dcterms:W3CDTF">2015-04-01T18:59:00Z</dcterms:created>
  <dcterms:modified xsi:type="dcterms:W3CDTF">2015-04-08T18:44:00Z</dcterms:modified>
</cp:coreProperties>
</file>